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1A4" w:rsidRDefault="009021A4" w:rsidP="00961D18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9021A4" w:rsidRDefault="009021A4" w:rsidP="00961D18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9021A4" w:rsidRDefault="009021A4" w:rsidP="00961D18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9021A4" w:rsidRDefault="009021A4" w:rsidP="00961D18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9021A4" w:rsidRDefault="009021A4" w:rsidP="00961D18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9021A4" w:rsidRDefault="009021A4" w:rsidP="00961D18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9021A4" w:rsidRDefault="009021A4" w:rsidP="00961D18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9021A4" w:rsidRDefault="009021A4" w:rsidP="00961D18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C47F3F" w:rsidRPr="00961D18" w:rsidRDefault="00C47F3F" w:rsidP="00F76CF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2019-жылдын </w:t>
      </w:r>
      <w:r w:rsidR="00594277"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20-май</w:t>
      </w:r>
      <w:r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ында Женева шаарында кол коюлган</w:t>
      </w:r>
      <w:r w:rsidR="00CB357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, </w:t>
      </w:r>
      <w:r w:rsidR="00CB3579"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2014-жылдын 3-июнунда</w:t>
      </w:r>
      <w:r w:rsidR="00CB357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гы</w:t>
      </w:r>
      <w:r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Кыргыз Республикасынын Өкмөтү менен Түркия Республикасынын Өкмөтү</w:t>
      </w:r>
      <w:r w:rsidR="00CB357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нүн</w:t>
      </w:r>
      <w:r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о</w:t>
      </w:r>
      <w:r w:rsidR="00594277"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ртосунда</w:t>
      </w:r>
      <w:r w:rsidR="00CB357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гы</w:t>
      </w:r>
      <w:r w:rsidR="00594277"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</w:t>
      </w:r>
      <w:r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Саламаттык с</w:t>
      </w:r>
      <w:r w:rsidR="00CB357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актоо жана медициналык илимдер чөйрөсүндөгү кызматташтык жөнүндө м</w:t>
      </w:r>
      <w:r w:rsidRPr="00961D1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акулдашууга Кошумча протоколду бекитүү тууралуу </w:t>
      </w:r>
    </w:p>
    <w:p w:rsidR="00C47F3F" w:rsidRPr="009021A4" w:rsidRDefault="00C47F3F" w:rsidP="005A0791">
      <w:pPr>
        <w:shd w:val="clear" w:color="auto" w:fill="FFFFFF"/>
        <w:spacing w:line="276" w:lineRule="atLeast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F08A1" w:rsidRDefault="00CB3579" w:rsidP="00A243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М</w:t>
      </w:r>
      <w:r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амлекеттик ички жол-жоболорду аткаруу максатында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,</w:t>
      </w:r>
      <w:r w:rsidRPr="00D52DF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  <w:r w:rsidR="007F08A1" w:rsidRPr="00D52DF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«Кыргыз Респу</w:t>
      </w:r>
      <w:r w:rsidR="00505D9C" w:rsidRPr="00D52DF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бликасынын эл аралык келишимдер</w:t>
      </w:r>
      <w:r w:rsidR="007F08A1" w:rsidRPr="00D52DF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и ж</w:t>
      </w:r>
      <w:r w:rsidR="007F08A1"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өнүндө</w:t>
      </w:r>
      <w:r w:rsidR="007F08A1" w:rsidRPr="00D52DF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»</w:t>
      </w:r>
      <w:r w:rsidR="007F08A1"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Кыргыз Республи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касынын Мыйзамынын 18-беренесине</w:t>
      </w:r>
      <w:r w:rsidR="007F08A1"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, </w:t>
      </w:r>
      <w:r w:rsidR="007F08A1" w:rsidRPr="00D52DF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«</w:t>
      </w:r>
      <w:r w:rsidR="007F08A1"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Кыргыз Республикасынын Өкмөтү жөнүндө</w:t>
      </w:r>
      <w:r w:rsidR="007F08A1" w:rsidRPr="00D52DF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»</w:t>
      </w:r>
      <w:r w:rsidR="00594568"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Кыргыз </w:t>
      </w:r>
      <w:r w:rsidR="005F1AF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Ресубликасынын конституциялык Мыйзамынын 10 жана 17-беренелерине</w:t>
      </w:r>
      <w:r w:rsidR="007F08A1"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ылайык Кыргыз Республикасынын Өкмөтү </w:t>
      </w:r>
      <w:r w:rsidR="00D52DF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токтом кылат:</w:t>
      </w:r>
    </w:p>
    <w:p w:rsidR="00A243AF" w:rsidRPr="00D52DFB" w:rsidRDefault="00A243AF" w:rsidP="00A243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F08A1" w:rsidRPr="00CB3579" w:rsidRDefault="005A0791" w:rsidP="00A243AF">
      <w:pPr>
        <w:pStyle w:val="HTML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CB357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1. </w:t>
      </w:r>
      <w:r w:rsidR="005F1AF9" w:rsidRPr="005F1AF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2019-жылдын 20-майында Женева шаарында кол коюлган, </w:t>
      </w:r>
      <w:r w:rsidR="005F1AF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br/>
      </w:r>
      <w:r w:rsidR="005F1AF9" w:rsidRPr="005F1AF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2014-жылдын 3-июнундагы Кыргыз Республикасынын Өкмөтү менен Түркия Республикасынын Өкмөтүнүн ортосундагы Саламаттык сактоо жана медициналык илимдер чөйрөсүндөгү кызматташтык жөнүндө макулдашууга </w:t>
      </w:r>
      <w:r w:rsidR="005F1AF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тиркелген </w:t>
      </w:r>
      <w:r w:rsidR="005F1AF9" w:rsidRPr="005F1AF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Кошумча протокол</w:t>
      </w:r>
      <w:r w:rsidR="005F1AF9"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  <w:r w:rsidR="007F08A1" w:rsidRPr="00961D1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бекитилсин (мындан ары – Кошумча протокол). </w:t>
      </w:r>
    </w:p>
    <w:p w:rsidR="007F08A1" w:rsidRPr="00961D18" w:rsidRDefault="005A0791" w:rsidP="00A243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CB357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2. </w:t>
      </w:r>
      <w:r w:rsidR="007F08A1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Республикасынын Саламаттык сактоо министрлиги жогоруда аталган Кошумча протоколдун атк</w:t>
      </w:r>
      <w:bookmarkStart w:id="0" w:name="_GoBack"/>
      <w:bookmarkEnd w:id="0"/>
      <w:r w:rsidR="007F08A1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арылышына жооптуу</w:t>
      </w:r>
      <w:r w:rsidR="005F1AF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орган болуп</w:t>
      </w:r>
      <w:r w:rsidR="007F08A1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аныкталсын. </w:t>
      </w:r>
    </w:p>
    <w:p w:rsidR="007F08A1" w:rsidRPr="00961D18" w:rsidRDefault="005A0791" w:rsidP="00A243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3. </w:t>
      </w:r>
      <w:r w:rsidR="007F08A1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Республикасынын Тышкы иштер министрлиги жогоруда аталган Кошумча протоколдун күчүнө кир</w:t>
      </w:r>
      <w:r w:rsidR="005F1AF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иши</w:t>
      </w:r>
      <w:r w:rsidR="007F08A1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үчүн зарыл болгон мамлекет</w:t>
      </w:r>
      <w:r w:rsidR="005F1AF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тик</w:t>
      </w:r>
      <w:r w:rsidR="007F08A1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ички жол-жо</w:t>
      </w:r>
      <w:r w:rsidR="005F1AF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болор</w:t>
      </w:r>
      <w:r w:rsidR="00D06FCB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5F1AF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Кыргыз Республикасы тарабынан </w:t>
      </w:r>
      <w:r w:rsidR="00D06FCB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аткарылгандыгы </w:t>
      </w:r>
      <w:r w:rsidR="005F1AF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жөнүндө түрк тарапка кабарласын</w:t>
      </w:r>
      <w:r w:rsidR="00D06FCB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. </w:t>
      </w:r>
    </w:p>
    <w:p w:rsidR="005A0791" w:rsidRDefault="005A0791" w:rsidP="00A24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4. </w:t>
      </w:r>
      <w:r w:rsidR="005F1AF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Ушул токтом расмий жарыяланган күндөн</w:t>
      </w:r>
      <w:r w:rsidR="00D06FCB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E3E20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тартып</w:t>
      </w:r>
      <w:r w:rsidR="00D06FCB" w:rsidRPr="00961D1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күчүнө кирет. </w:t>
      </w:r>
    </w:p>
    <w:p w:rsidR="00A243AF" w:rsidRPr="005F1AF9" w:rsidRDefault="00A243AF" w:rsidP="00A24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0"/>
          <w:lang w:val="ky-KG"/>
        </w:rPr>
      </w:pPr>
    </w:p>
    <w:p w:rsidR="00A243AF" w:rsidRPr="005F1AF9" w:rsidRDefault="00A243AF" w:rsidP="00961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0"/>
          <w:lang w:val="ky-KG"/>
        </w:rPr>
      </w:pPr>
    </w:p>
    <w:p w:rsidR="00A243AF" w:rsidRPr="005F1AF9" w:rsidRDefault="00A243AF" w:rsidP="00961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0"/>
          <w:lang w:val="ky-KG"/>
        </w:rPr>
      </w:pPr>
    </w:p>
    <w:p w:rsidR="00A243AF" w:rsidRPr="00A243AF" w:rsidRDefault="00A243AF" w:rsidP="00961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</w:pPr>
      <w:r w:rsidRPr="00A243AF"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  <w:t>Премьер-министр</w:t>
      </w:r>
      <w:r w:rsidRPr="00A243AF"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  <w:tab/>
      </w:r>
      <w:r w:rsidRPr="00A243AF"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  <w:tab/>
      </w:r>
      <w:r w:rsidRPr="00A243AF"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  <w:tab/>
      </w:r>
      <w:r w:rsidRPr="00A243AF"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  <w:tab/>
      </w:r>
      <w:r w:rsidRPr="00A243AF"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  <w:tab/>
        <w:t xml:space="preserve">                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  <w:t xml:space="preserve">      </w:t>
      </w:r>
      <w:r w:rsidRPr="00A243AF">
        <w:rPr>
          <w:rFonts w:ascii="Times New Roman" w:eastAsia="Times New Roman" w:hAnsi="Times New Roman" w:cs="Times New Roman"/>
          <w:b/>
          <w:color w:val="2B2B2B"/>
          <w:sz w:val="28"/>
          <w:szCs w:val="20"/>
        </w:rPr>
        <w:t>М.Д.Абылгазиев</w:t>
      </w:r>
    </w:p>
    <w:sectPr w:rsidR="00A243AF" w:rsidRPr="00A243AF" w:rsidSect="00A243AF">
      <w:pgSz w:w="12240" w:h="15840"/>
      <w:pgMar w:top="1134" w:right="1134" w:bottom="1134" w:left="1701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296" w:rsidRDefault="00191296" w:rsidP="00505D9C">
      <w:pPr>
        <w:spacing w:after="0" w:line="240" w:lineRule="auto"/>
      </w:pPr>
      <w:r>
        <w:separator/>
      </w:r>
    </w:p>
  </w:endnote>
  <w:endnote w:type="continuationSeparator" w:id="0">
    <w:p w:rsidR="00191296" w:rsidRDefault="00191296" w:rsidP="00505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296" w:rsidRDefault="00191296" w:rsidP="00505D9C">
      <w:pPr>
        <w:spacing w:after="0" w:line="240" w:lineRule="auto"/>
      </w:pPr>
      <w:r>
        <w:separator/>
      </w:r>
    </w:p>
  </w:footnote>
  <w:footnote w:type="continuationSeparator" w:id="0">
    <w:p w:rsidR="00191296" w:rsidRDefault="00191296" w:rsidP="00505D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791"/>
    <w:rsid w:val="0006333B"/>
    <w:rsid w:val="000E3E20"/>
    <w:rsid w:val="00186DC3"/>
    <w:rsid w:val="00191296"/>
    <w:rsid w:val="001E0805"/>
    <w:rsid w:val="00287BBD"/>
    <w:rsid w:val="002A18B2"/>
    <w:rsid w:val="00305B95"/>
    <w:rsid w:val="0041561A"/>
    <w:rsid w:val="00505D9C"/>
    <w:rsid w:val="00542816"/>
    <w:rsid w:val="00594277"/>
    <w:rsid w:val="00594568"/>
    <w:rsid w:val="00597DEB"/>
    <w:rsid w:val="005A0791"/>
    <w:rsid w:val="005A2282"/>
    <w:rsid w:val="005F1AF9"/>
    <w:rsid w:val="0068331E"/>
    <w:rsid w:val="007F08A1"/>
    <w:rsid w:val="00865455"/>
    <w:rsid w:val="008E2665"/>
    <w:rsid w:val="009021A4"/>
    <w:rsid w:val="00947F62"/>
    <w:rsid w:val="00961D18"/>
    <w:rsid w:val="009A48AC"/>
    <w:rsid w:val="00A243AF"/>
    <w:rsid w:val="00AA137D"/>
    <w:rsid w:val="00AA3845"/>
    <w:rsid w:val="00B549DD"/>
    <w:rsid w:val="00BF1691"/>
    <w:rsid w:val="00C47F3F"/>
    <w:rsid w:val="00CB3579"/>
    <w:rsid w:val="00D06FCB"/>
    <w:rsid w:val="00D52DFB"/>
    <w:rsid w:val="00D86523"/>
    <w:rsid w:val="00E57BCB"/>
    <w:rsid w:val="00F303F8"/>
    <w:rsid w:val="00F76CF5"/>
    <w:rsid w:val="00FB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1E5E89-2D34-4ED6-914F-2FCE34A3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A07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079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5A0791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5A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5A0791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a6"/>
    <w:basedOn w:val="a"/>
    <w:rsid w:val="005A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A07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0791"/>
    <w:rPr>
      <w:rFonts w:ascii="Consolas" w:hAnsi="Consolas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05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5D9C"/>
  </w:style>
  <w:style w:type="paragraph" w:styleId="a9">
    <w:name w:val="footer"/>
    <w:basedOn w:val="a"/>
    <w:link w:val="aa"/>
    <w:uiPriority w:val="99"/>
    <w:unhideWhenUsed/>
    <w:rsid w:val="00505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5D9C"/>
  </w:style>
  <w:style w:type="paragraph" w:styleId="ab">
    <w:name w:val="Balloon Text"/>
    <w:basedOn w:val="a"/>
    <w:link w:val="ac"/>
    <w:uiPriority w:val="99"/>
    <w:semiHidden/>
    <w:unhideWhenUsed/>
    <w:rsid w:val="00A243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243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7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2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58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547592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214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45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39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48491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096820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1458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95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57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Mirgazy Isakov</dc:creator>
  <cp:keywords/>
  <dc:description/>
  <cp:lastModifiedBy>Нургуль Аднаева</cp:lastModifiedBy>
  <cp:revision>2</cp:revision>
  <cp:lastPrinted>2019-08-22T12:00:00Z</cp:lastPrinted>
  <dcterms:created xsi:type="dcterms:W3CDTF">2019-08-22T12:07:00Z</dcterms:created>
  <dcterms:modified xsi:type="dcterms:W3CDTF">2019-08-22T12:07:00Z</dcterms:modified>
</cp:coreProperties>
</file>